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40C8" w14:textId="77777777" w:rsidR="00EA2DD2" w:rsidRDefault="00EA2DD2" w:rsidP="00A63B48">
      <w:pPr>
        <w:jc w:val="both"/>
      </w:pPr>
      <w:r>
        <w:t xml:space="preserve">0. GİRİŞ </w:t>
      </w:r>
    </w:p>
    <w:p w14:paraId="47AEF1C7" w14:textId="501BE0E5" w:rsidR="00EA2DD2" w:rsidRDefault="00EA2DD2" w:rsidP="00A63B48">
      <w:pPr>
        <w:jc w:val="both"/>
      </w:pPr>
      <w:r>
        <w:t xml:space="preserve">0.1. PROGRAMA AİT BİLGİLER Yukarıda İşletme programına ilişkin tanıtıcı bilgiler ile programın kuruluşunun ve gelişiminin tarihsel süreçte ele alınışından daha ziyade; programın faaliyetlerini yürüttüğü fakültenin tarihsel geçmişine yer verildiği anlaşılmaktadır. Kanıt olarak linki verilen Eğitim Rehberi'ndeki tanıtıcı bilgiler ayrıntılı bilgi vermektedir. </w:t>
      </w:r>
    </w:p>
    <w:p w14:paraId="1AA1E15E" w14:textId="08546765" w:rsidR="00EA2DD2" w:rsidRDefault="00EA2DD2" w:rsidP="00A63B48">
      <w:pPr>
        <w:jc w:val="both"/>
      </w:pPr>
      <w:r>
        <w:t>Karşılıyor</w:t>
      </w:r>
    </w:p>
    <w:p w14:paraId="2B03DC99" w14:textId="77777777" w:rsidR="00EA2DD2" w:rsidRDefault="00EA2DD2" w:rsidP="00A63B48">
      <w:pPr>
        <w:jc w:val="both"/>
      </w:pPr>
      <w:r>
        <w:t>1. ÖĞRENCİLER</w:t>
      </w:r>
    </w:p>
    <w:p w14:paraId="759054D4" w14:textId="290F31A9" w:rsidR="00EA2DD2" w:rsidRDefault="00EA2DD2" w:rsidP="00A63B48">
      <w:pPr>
        <w:jc w:val="both"/>
      </w:pPr>
      <w:r>
        <w:t>1.1. 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19B2B837" w14:textId="4C85A2F8" w:rsidR="00EA2DD2" w:rsidRDefault="00EA2DD2" w:rsidP="00A63B48">
      <w:pPr>
        <w:jc w:val="both"/>
      </w:pPr>
      <w:r>
        <w:t xml:space="preserve">İşletme programına kabul </w:t>
      </w:r>
      <w:r w:rsidR="00DC7D5A">
        <w:t xml:space="preserve">edilecek öğrencilerin kabul </w:t>
      </w:r>
      <w:r>
        <w:t>süreci ile ilgili olarak</w:t>
      </w:r>
      <w:r w:rsidR="00DC7D5A">
        <w:t xml:space="preserve"> raporda sunulan</w:t>
      </w:r>
      <w:r>
        <w:t xml:space="preserve"> bilgiler ve kanıtları yeterli görünmektedir. </w:t>
      </w:r>
    </w:p>
    <w:p w14:paraId="08149F30" w14:textId="150F3C60" w:rsidR="00EA2DD2" w:rsidRDefault="00EA2DD2" w:rsidP="00A63B48">
      <w:pPr>
        <w:jc w:val="both"/>
      </w:pPr>
      <w:r>
        <w:t>Karşılıyor</w:t>
      </w:r>
    </w:p>
    <w:p w14:paraId="54BC0393" w14:textId="77777777" w:rsidR="00EA2DD2" w:rsidRDefault="00EA2DD2" w:rsidP="00A63B48">
      <w:pPr>
        <w:jc w:val="both"/>
      </w:pPr>
      <w:r>
        <w:t>1.2. 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5890B377" w14:textId="4AC2EC28" w:rsidR="00EA2DD2" w:rsidRDefault="00EA2DD2" w:rsidP="00A63B48">
      <w:pPr>
        <w:jc w:val="both"/>
      </w:pPr>
      <w:r>
        <w:t>Yatay ve dikey geçişle öğrenci kabulü, çift ana dal, yan dal ve öğrenci değişimi uygulamaları ile başka kurumlarda ve/veya programlarda</w:t>
      </w:r>
      <w:r w:rsidR="00DC7D5A">
        <w:t xml:space="preserve"> daha önce</w:t>
      </w:r>
      <w:r>
        <w:t xml:space="preserve"> alınmış dersler ve </w:t>
      </w:r>
      <w:r w:rsidR="00DC7D5A">
        <w:t>elde edilmiş</w:t>
      </w:r>
      <w:r>
        <w:t xml:space="preserve"> kredilerin değerlendirilmesinde uygulanan politikalar </w:t>
      </w:r>
      <w:r w:rsidR="00DC7D5A">
        <w:t>detaylı</w:t>
      </w:r>
      <w:r>
        <w:t xml:space="preserve"> olarak tanımlanmış olduğu görülmektedir. </w:t>
      </w:r>
    </w:p>
    <w:p w14:paraId="3FF24278" w14:textId="725C4F62" w:rsidR="00EA2DD2" w:rsidRDefault="00EA2DD2" w:rsidP="00A63B48">
      <w:pPr>
        <w:jc w:val="both"/>
      </w:pPr>
      <w:r>
        <w:t xml:space="preserve">Karşılıyor </w:t>
      </w:r>
    </w:p>
    <w:p w14:paraId="70FFCCD9" w14:textId="77777777" w:rsidR="00EA2DD2" w:rsidRDefault="00EA2DD2" w:rsidP="00A63B48">
      <w:pPr>
        <w:jc w:val="both"/>
      </w:pPr>
      <w:r>
        <w:t>1.3. Kurum ve/veya program tarafından başka kurumlarla yapılacak anlaşmalar ve kurulacak ortaklıklar ile öğrenci hareketliliğini teşvik edecek ve sağlayacak önlemler alınmalıdır.</w:t>
      </w:r>
    </w:p>
    <w:p w14:paraId="03416297" w14:textId="429D06F6" w:rsidR="00EA2DD2" w:rsidRDefault="00EA2DD2" w:rsidP="00A63B48">
      <w:pPr>
        <w:jc w:val="both"/>
      </w:pPr>
      <w:r>
        <w:t>Programda öğrenci hareketleri ile ilgili süreçlerin bölüm ve kurum</w:t>
      </w:r>
      <w:r w:rsidR="00DC7D5A">
        <w:t>daki diğer</w:t>
      </w:r>
      <w:r>
        <w:t xml:space="preserve"> birimler</w:t>
      </w:r>
      <w:r w:rsidR="00DC7D5A">
        <w:t>le iş birliği</w:t>
      </w:r>
      <w:r>
        <w:t xml:space="preserve"> kapsamında yürütüldüğü anlaşılmaktadır.</w:t>
      </w:r>
    </w:p>
    <w:p w14:paraId="70B0F9C9" w14:textId="048247F5" w:rsidR="00EA2DD2" w:rsidRDefault="00EA2DD2" w:rsidP="00A63B48">
      <w:pPr>
        <w:jc w:val="both"/>
      </w:pPr>
      <w:r>
        <w:t>Karşılıyor</w:t>
      </w:r>
    </w:p>
    <w:p w14:paraId="431B7AF6" w14:textId="77777777" w:rsidR="00EA2DD2" w:rsidRDefault="00EA2DD2" w:rsidP="00A63B48">
      <w:pPr>
        <w:jc w:val="both"/>
      </w:pPr>
      <w:r>
        <w:t>1.4. Öğrencileri ders ve kariyer planlaması konularında yönlendirecek danışmanlık hizmeti verilmelidir.</w:t>
      </w:r>
    </w:p>
    <w:p w14:paraId="5CBE5009" w14:textId="37752CFB" w:rsidR="00EA2DD2" w:rsidRDefault="00EA2DD2" w:rsidP="00A63B48">
      <w:pPr>
        <w:jc w:val="both"/>
      </w:pPr>
      <w:r>
        <w:t xml:space="preserve">Programda yürütülen </w:t>
      </w:r>
      <w:r w:rsidR="00DC7D5A">
        <w:t xml:space="preserve">akademik </w:t>
      </w:r>
      <w:r>
        <w:t xml:space="preserve">danışmanlık hizmetleri ile programda görevli öğretim elemanlarının danışmanlık hizmetine katkılarına dair yapılan açıklamalardan; programda her sınıf ve öğrenci için yeterli düzeyde </w:t>
      </w:r>
      <w:r w:rsidR="00DC7D5A">
        <w:t xml:space="preserve">akademik </w:t>
      </w:r>
      <w:r>
        <w:t xml:space="preserve">danışmanlık hizmeti </w:t>
      </w:r>
      <w:r w:rsidR="00DC7D5A">
        <w:t>verildiği görülmüştür</w:t>
      </w:r>
      <w:r>
        <w:t xml:space="preserve">. </w:t>
      </w:r>
    </w:p>
    <w:p w14:paraId="3577113D" w14:textId="0EDAC8BE" w:rsidR="00EA2DD2" w:rsidRDefault="00EA2DD2" w:rsidP="00A63B48">
      <w:pPr>
        <w:jc w:val="both"/>
      </w:pPr>
      <w:r>
        <w:t xml:space="preserve">Karşılıyor </w:t>
      </w:r>
    </w:p>
    <w:p w14:paraId="7CC14788" w14:textId="77777777" w:rsidR="00EA2DD2" w:rsidRDefault="00EA2DD2" w:rsidP="00A63B48">
      <w:pPr>
        <w:jc w:val="both"/>
      </w:pPr>
      <w:r>
        <w:t>1.5. Öğrencilerin program kapsamındaki tüm dersler ve diğer etkinliklerdeki başarıları şeffaf, adil ve tutarlı yöntemlerle ölçülmeli ve değerlendirilmelidir.</w:t>
      </w:r>
    </w:p>
    <w:p w14:paraId="245B94EF" w14:textId="2A55FBFC" w:rsidR="00EA2DD2" w:rsidRDefault="00EA2DD2" w:rsidP="00A63B48">
      <w:pPr>
        <w:jc w:val="both"/>
      </w:pPr>
      <w:r>
        <w:t xml:space="preserve">Öğrencilerin program </w:t>
      </w:r>
      <w:r w:rsidR="00DC7D5A">
        <w:t>dahilindek</w:t>
      </w:r>
      <w:r>
        <w:t xml:space="preserve">i tüm dersler ve diğer etkinliklerdeki başarıları şeffaf, adil ve tutarlı yöntemlerle ölçülmesi </w:t>
      </w:r>
      <w:r w:rsidR="004B6FAB">
        <w:t>noktasında</w:t>
      </w:r>
      <w:r>
        <w:t xml:space="preserve"> nesnel kriterlerin </w:t>
      </w:r>
      <w:r w:rsidR="00DC7D5A">
        <w:t>kullanıldığı</w:t>
      </w:r>
      <w:r>
        <w:t xml:space="preserve"> ve bu kriterlerin şeffaf bir şekilde ilan edildiği gözlemlenmiştir. </w:t>
      </w:r>
    </w:p>
    <w:p w14:paraId="5CF14B79" w14:textId="47865516" w:rsidR="00EA2DD2" w:rsidRDefault="00EA2DD2" w:rsidP="00A63B48">
      <w:pPr>
        <w:jc w:val="both"/>
      </w:pPr>
      <w:r>
        <w:t xml:space="preserve">Karşılıyor </w:t>
      </w:r>
    </w:p>
    <w:p w14:paraId="4CC4869C" w14:textId="77777777" w:rsidR="00EA2DD2" w:rsidRDefault="00EA2DD2" w:rsidP="00A63B48">
      <w:pPr>
        <w:jc w:val="both"/>
      </w:pPr>
      <w:r>
        <w:lastRenderedPageBreak/>
        <w:t>1.6. Öğrencilerin mezuniyetlerine karar verebilmek için, programın gerektirdiği tüm koşulların yerine getirildiğini belirleyecek güvenilir yöntemler geliştirilmiş ve uygulanıyor olmalıdır.</w:t>
      </w:r>
    </w:p>
    <w:p w14:paraId="2DC20B0A" w14:textId="74B2A574" w:rsidR="00EA2DD2" w:rsidRDefault="00EA2DD2" w:rsidP="00A63B48">
      <w:pPr>
        <w:jc w:val="both"/>
      </w:pPr>
      <w:r>
        <w:t>İşletme programında öğrenim gören öğrencilerin mezuniyetlerine karar verebilmek için, gerekli koşulların ilgili mevzuat çerçevesinde ayrıntılı olarak açıklandığı görülmektedir.</w:t>
      </w:r>
    </w:p>
    <w:p w14:paraId="1793961A" w14:textId="01D4068B" w:rsidR="00EA2DD2" w:rsidRDefault="00EA2DD2" w:rsidP="00A63B48">
      <w:pPr>
        <w:jc w:val="both"/>
      </w:pPr>
      <w:r>
        <w:t xml:space="preserve">Karşılıyor </w:t>
      </w:r>
    </w:p>
    <w:p w14:paraId="5ABAA96F" w14:textId="77777777" w:rsidR="008848E8" w:rsidRDefault="00EA2DD2" w:rsidP="00A63B48">
      <w:pPr>
        <w:jc w:val="both"/>
      </w:pPr>
      <w:r>
        <w:t>2. PROGRAM EĞİTİM AMAÇLARI</w:t>
      </w:r>
    </w:p>
    <w:p w14:paraId="1A4953AE" w14:textId="4602DC71" w:rsidR="00EA2DD2" w:rsidRDefault="00EA2DD2" w:rsidP="00A63B48">
      <w:pPr>
        <w:jc w:val="both"/>
      </w:pPr>
      <w:r>
        <w:t>2.1. Değerlendirilecek her program için program eğitim amaçları tanımlanmış olmalıdır.</w:t>
      </w:r>
    </w:p>
    <w:p w14:paraId="70B8D9B9" w14:textId="46F0DB10" w:rsidR="00EA2DD2" w:rsidRDefault="00EA2DD2" w:rsidP="00A63B48">
      <w:pPr>
        <w:jc w:val="both"/>
      </w:pPr>
      <w:r>
        <w:t xml:space="preserve">İşletme programının eğitim amaçlarının belirtildiği görülmektedir. </w:t>
      </w:r>
    </w:p>
    <w:p w14:paraId="558E7A10" w14:textId="2110D745" w:rsidR="00EA2DD2" w:rsidRDefault="00EA2DD2" w:rsidP="00A63B48">
      <w:pPr>
        <w:jc w:val="both"/>
      </w:pPr>
      <w:r>
        <w:t xml:space="preserve">Karşılıyor </w:t>
      </w:r>
    </w:p>
    <w:p w14:paraId="542569C2" w14:textId="77777777" w:rsidR="00EA2DD2" w:rsidRDefault="00EA2DD2" w:rsidP="00A63B48">
      <w:pPr>
        <w:jc w:val="both"/>
      </w:pPr>
      <w:r>
        <w:t>2.2. Bu amaçlar; programın mezunlarının yakın bir gelecekte erişmeleri istenen kariyer hedeflerini ve mesleki beklentileri tanımına uymalıdır.</w:t>
      </w:r>
    </w:p>
    <w:p w14:paraId="51142C17" w14:textId="3FB0B037" w:rsidR="00F95B26" w:rsidRDefault="00EA2DD2" w:rsidP="00A63B48">
      <w:pPr>
        <w:jc w:val="both"/>
      </w:pPr>
      <w:r>
        <w:t>Öz değerlendirme raporunda; İşletme programı mezunlarının, eğitim hayatlarında elde ettikleri teknolojik, sosyal ve ekonomik bilgi birikimi ile ticari hayatta faaliyet gösteren tüm kamu ve özel kuruluşlarda görev alabilecekleri, özel sektörde pazarlama, finans, muhasebe, insan kaynakları gibi departmanlarda , banka ve finansman uzmanı, alım-satım uzmanı, girişimci, kamu sektörü ve özel sektörde uzman ve müfettiş, kamu sektöründe memur, serbest muhasebeci ve mali müşavir gibi görevlerde etkin bir lider ve uyumlu bir takım üyesi olarak meslek hayatını sürdürebilecekleri ifade edilmektedir. Dolayısıyla program mezunlarının yakın bir gelecekte erişmeleri istenen kariyer hedeflerini ve mesleki beklentilerinin açık olarak tanımlandığı değerlendirilmektedir.</w:t>
      </w:r>
    </w:p>
    <w:p w14:paraId="3BC001AA" w14:textId="0BBFA668" w:rsidR="00F95B26" w:rsidRDefault="00F95B26" w:rsidP="00A63B48">
      <w:pPr>
        <w:jc w:val="both"/>
      </w:pPr>
      <w:r>
        <w:t xml:space="preserve">Karşılıyor </w:t>
      </w:r>
    </w:p>
    <w:p w14:paraId="547C7435" w14:textId="1E1F3F78" w:rsidR="00F95B26" w:rsidRDefault="00EA2DD2" w:rsidP="00A63B48">
      <w:pPr>
        <w:jc w:val="both"/>
      </w:pPr>
      <w:r>
        <w:t xml:space="preserve">2.3. Kurumun, fakültenin ve bölümün </w:t>
      </w:r>
      <w:proofErr w:type="spellStart"/>
      <w:r>
        <w:t>özgörevleriyle</w:t>
      </w:r>
      <w:proofErr w:type="spellEnd"/>
      <w:r>
        <w:t xml:space="preserve"> uyumlu olmalıdır.</w:t>
      </w:r>
    </w:p>
    <w:p w14:paraId="01C090F6" w14:textId="0A25031A" w:rsidR="00F95B26" w:rsidRDefault="00EA2DD2" w:rsidP="00A63B48">
      <w:pPr>
        <w:jc w:val="both"/>
      </w:pPr>
      <w:r>
        <w:t xml:space="preserve">Afyon Kocatepe Üniversitesi ve İktisadi ve İdari Bilimler Fakültesi misyonlarının bileşenleri </w:t>
      </w:r>
      <w:r w:rsidR="006D3357">
        <w:t xml:space="preserve">ile işletme programının öğretim amaçları ile </w:t>
      </w:r>
      <w:r>
        <w:t xml:space="preserve">arasında tam bir uyum olduğu </w:t>
      </w:r>
      <w:r w:rsidR="006D3357">
        <w:t>sonucuna</w:t>
      </w:r>
      <w:r>
        <w:t xml:space="preserve"> ulaşılmıştır. Eğitim-öğretim ve bilimsel araştırma faaliyetlerine ilave</w:t>
      </w:r>
      <w:r w:rsidR="006D3357">
        <w:t xml:space="preserve"> olarak</w:t>
      </w:r>
      <w:r>
        <w:t xml:space="preserve"> Afyonkarahisar ilinin, bulunduğu coğrafi bölgenin ve tüm ülkenin ekonomik ve toplumsal gelişimine katkı sağlamak programın, fakültenin ve üniversi</w:t>
      </w:r>
      <w:r w:rsidR="00F95B26">
        <w:t>t</w:t>
      </w:r>
      <w:r>
        <w:t>enin ortak misyonlarını oluşturmaktadır.</w:t>
      </w:r>
    </w:p>
    <w:p w14:paraId="3AF2315A" w14:textId="2FD2AA6C" w:rsidR="00F95B26" w:rsidRDefault="0031302A" w:rsidP="00A63B48">
      <w:pPr>
        <w:jc w:val="both"/>
      </w:pPr>
      <w:r>
        <w:t>Karşılıyor</w:t>
      </w:r>
      <w:r w:rsidR="00EA2DD2">
        <w:t xml:space="preserve"> </w:t>
      </w:r>
    </w:p>
    <w:p w14:paraId="652FAD0C" w14:textId="77777777" w:rsidR="0031302A" w:rsidRDefault="00EA2DD2" w:rsidP="00A63B48">
      <w:pPr>
        <w:jc w:val="both"/>
      </w:pPr>
      <w:r>
        <w:t>2.4. Programın çeşitli iç ve dış paydaşlarını sürece dahil ederek belirlenmelidir.</w:t>
      </w:r>
    </w:p>
    <w:p w14:paraId="67A71BA2" w14:textId="3FE0C42E" w:rsidR="0031302A" w:rsidRDefault="00EA2DD2" w:rsidP="00A63B48">
      <w:pPr>
        <w:jc w:val="both"/>
      </w:pPr>
      <w:r>
        <w:t xml:space="preserve">Programın; İşletme Lisans Programı öğrencileri, İşletme Lisans Programı öğretim elemanları, İşletme Tezli </w:t>
      </w:r>
      <w:r w:rsidR="0031302A">
        <w:t>Yüksek</w:t>
      </w:r>
      <w:r>
        <w:t xml:space="preserve"> Lisans ve Doktora Programı öğrencileri, İşletme Tezli </w:t>
      </w:r>
      <w:proofErr w:type="spellStart"/>
      <w:r>
        <w:t>Yüksek</w:t>
      </w:r>
      <w:proofErr w:type="spellEnd"/>
      <w:r>
        <w:t xml:space="preserve"> Lisans ve Doktora Programı öğretim elemanları, İktisadi ve İdari Bilimler </w:t>
      </w:r>
      <w:r w:rsidR="0031302A">
        <w:t>Fakültesi</w:t>
      </w:r>
      <w:r>
        <w:t xml:space="preserve"> Dekanlığı, İktisadi ve İdari Bilimler </w:t>
      </w:r>
      <w:proofErr w:type="spellStart"/>
      <w:r>
        <w:t>Fakültesi</w:t>
      </w:r>
      <w:proofErr w:type="spellEnd"/>
      <w:r>
        <w:t xml:space="preserve"> İdari Birimleri (</w:t>
      </w:r>
      <w:proofErr w:type="spellStart"/>
      <w:r>
        <w:t>Fakülte</w:t>
      </w:r>
      <w:proofErr w:type="spellEnd"/>
      <w:r>
        <w:t xml:space="preserve"> Sekreterliği, Bölüm Sekreterliği, Öğrenci İşleri, Ayniyat, Tahakkuk) ve Afyon Kocatepe Üniversitesi </w:t>
      </w:r>
      <w:proofErr w:type="spellStart"/>
      <w:r>
        <w:t>Rektörlüğu</w:t>
      </w:r>
      <w:proofErr w:type="spellEnd"/>
      <w:r>
        <w:t>̈'</w:t>
      </w:r>
      <w:proofErr w:type="spellStart"/>
      <w:r>
        <w:t>nden</w:t>
      </w:r>
      <w:proofErr w:type="spellEnd"/>
      <w:r>
        <w:t xml:space="preserve"> oluşan iç paydaşları ile aynı zamanda</w:t>
      </w:r>
      <w:r w:rsidR="0031302A">
        <w:t xml:space="preserve"> detaylı olarak belirtilen</w:t>
      </w:r>
      <w:r>
        <w:t xml:space="preserve"> İİBF da</w:t>
      </w:r>
      <w:r w:rsidR="0031302A">
        <w:t>n</w:t>
      </w:r>
      <w:r>
        <w:t xml:space="preserve">ışma kurulunda da yer alan dış paydaşlarının, programın eğitim-öğretim amaçlarına erişiminde yeterli katkıyı sağlamakta oldukları değerlendirilmektedir . </w:t>
      </w:r>
    </w:p>
    <w:p w14:paraId="4C824647" w14:textId="2C671A8C" w:rsidR="006D3357" w:rsidRDefault="0031302A" w:rsidP="00A63B48">
      <w:pPr>
        <w:jc w:val="both"/>
      </w:pPr>
      <w:r>
        <w:t>Karşılıyor</w:t>
      </w:r>
      <w:r w:rsidR="00EA2DD2">
        <w:t xml:space="preserve"> </w:t>
      </w:r>
    </w:p>
    <w:p w14:paraId="5B31E82A" w14:textId="77777777" w:rsidR="00286DF1" w:rsidRDefault="00286DF1" w:rsidP="00A63B48">
      <w:pPr>
        <w:jc w:val="both"/>
      </w:pPr>
    </w:p>
    <w:p w14:paraId="57B17370" w14:textId="77777777" w:rsidR="00286DF1" w:rsidRDefault="00286DF1" w:rsidP="00A63B48">
      <w:pPr>
        <w:jc w:val="both"/>
      </w:pPr>
    </w:p>
    <w:p w14:paraId="395E8192" w14:textId="24A48C92" w:rsidR="0031302A" w:rsidRDefault="00EA2DD2" w:rsidP="00A63B48">
      <w:pPr>
        <w:jc w:val="both"/>
      </w:pPr>
      <w:r>
        <w:lastRenderedPageBreak/>
        <w:t>2.5. Kolayca erişilebilecek şekilde yayımlanmış olmalıdır.</w:t>
      </w:r>
    </w:p>
    <w:p w14:paraId="5CB0B507" w14:textId="2CD2F579" w:rsidR="00FF2F68" w:rsidRDefault="00EA2DD2" w:rsidP="00A63B48">
      <w:pPr>
        <w:jc w:val="both"/>
      </w:pPr>
      <w:r>
        <w:t>İşletme programının öğretim amaçlarına Afyon Kocatepe Üniversitesi'nin</w:t>
      </w:r>
      <w:r w:rsidR="006D3357">
        <w:t xml:space="preserve"> öz değerlendirme raporunda belirtilen</w:t>
      </w:r>
      <w:r>
        <w:t xml:space="preserve"> web adresi vasıtasıyla erişilebilmektedir. Bu konuda bilgi ve iletişim teknolojilerinden yeterince istifade edildiği değerlendirilmektedir. </w:t>
      </w:r>
    </w:p>
    <w:p w14:paraId="2A910A2D" w14:textId="4B0A1411" w:rsidR="0031302A" w:rsidRDefault="00EA2DD2" w:rsidP="00A63B48">
      <w:pPr>
        <w:jc w:val="both"/>
      </w:pPr>
      <w:r>
        <w:t>Kar</w:t>
      </w:r>
      <w:r w:rsidR="0031302A">
        <w:t>şılıyo</w:t>
      </w:r>
      <w:r>
        <w:t xml:space="preserve">r </w:t>
      </w:r>
    </w:p>
    <w:p w14:paraId="32A635C7" w14:textId="77777777" w:rsidR="00FF2F68" w:rsidRDefault="00EA2DD2" w:rsidP="00A63B48">
      <w:pPr>
        <w:jc w:val="both"/>
      </w:pPr>
      <w:r>
        <w:t>2.6. Programın iç ve dış paydaşlarının gereksinimleri doğrultusunda uygun aralıklarla</w:t>
      </w:r>
      <w:r w:rsidR="00FF2F68">
        <w:t xml:space="preserve"> </w:t>
      </w:r>
      <w:r>
        <w:t>güncellenmelidir.</w:t>
      </w:r>
    </w:p>
    <w:p w14:paraId="3787CF8A" w14:textId="4A1FE636" w:rsidR="00FF2F68" w:rsidRDefault="00FF2F68" w:rsidP="00A63B48">
      <w:pPr>
        <w:jc w:val="both"/>
      </w:pPr>
      <w:r>
        <w:t xml:space="preserve">İşletme programının güncellenmesinde müfredat değişikliğinin iç ve dış paydaşlarının görüşlerine göre güncellenmesi, sektörle alakalı kişi ve kurumların öğrencilerle buluşturulup yeni trendlerden öğrencilerin haberdar edilmesi gibi uygulamaların yapıldığı belirtilmiştir. </w:t>
      </w:r>
      <w:r w:rsidR="006D3357">
        <w:t xml:space="preserve"> Ders müfredatında belirtildiği gibi seçmeli ders sayısının fazla olması programın güncelliğinin sağlanması açısından gerekli düzenlemelerin yapıldığını göstermektedir.</w:t>
      </w:r>
    </w:p>
    <w:p w14:paraId="4979CBF1" w14:textId="349787B8" w:rsidR="00FF2F68" w:rsidRDefault="00FF2F68" w:rsidP="00A63B48">
      <w:pPr>
        <w:jc w:val="both"/>
      </w:pPr>
      <w:r>
        <w:t>Karşı</w:t>
      </w:r>
      <w:r w:rsidR="006D3357">
        <w:t>lıyor</w:t>
      </w:r>
    </w:p>
    <w:p w14:paraId="31041F65" w14:textId="77777777" w:rsidR="00FF2F68" w:rsidRDefault="00EA2DD2" w:rsidP="00A63B48">
      <w:pPr>
        <w:jc w:val="both"/>
      </w:pPr>
      <w:r>
        <w:t>3. PROGRAM ÇIKTILARI</w:t>
      </w:r>
    </w:p>
    <w:p w14:paraId="431B1E5B" w14:textId="341FF7DA" w:rsidR="00FF2F68" w:rsidRDefault="00EA2DD2" w:rsidP="00A63B48">
      <w:pPr>
        <w:jc w:val="both"/>
      </w:pPr>
      <w:r>
        <w:t>3.1. Program çıktıları, program eğitim amaçlarına ulaşabilmek için gerekli bilgi, beceri ve davranış bileşenlerinin tümünü kapsamalı ve ilgili (</w:t>
      </w:r>
      <w:proofErr w:type="gramStart"/>
      <w:r>
        <w:t>MÜDEK,FEDEK</w:t>
      </w:r>
      <w:proofErr w:type="gramEnd"/>
      <w:r>
        <w:t>,SABAK,EPDAD vb. gibi) Değerlendirme Çıktılarını da içerecek biçimde tanımlanmalıdır.</w:t>
      </w:r>
    </w:p>
    <w:p w14:paraId="542F02E7" w14:textId="7D5B8987" w:rsidR="00FF2F68" w:rsidRDefault="00EA2DD2" w:rsidP="00A63B48">
      <w:pPr>
        <w:jc w:val="both"/>
      </w:pPr>
      <w:r>
        <w:t xml:space="preserve">Programlar, program eğitim amaçlarıyla tutarlı olmak koşuluyla, kendilerine özgü ek program çıktıları tanımlayabilirler. Kanıtlarla da desteklendiği üzere, İşletme Bölümü program çıktıları gerekli bilgi, beceri ve davranış bileşenlerini kapsayacak şekilde tanımlanmıştır. Programın güçlü bir yanıdır. </w:t>
      </w:r>
    </w:p>
    <w:p w14:paraId="647425E4" w14:textId="6B270D1D" w:rsidR="00FF2F68" w:rsidRDefault="00FF2F68" w:rsidP="00A63B48">
      <w:pPr>
        <w:jc w:val="both"/>
      </w:pPr>
      <w:r>
        <w:t>Karşılıyor</w:t>
      </w:r>
      <w:r w:rsidR="00EA2DD2">
        <w:t xml:space="preserve"> </w:t>
      </w:r>
    </w:p>
    <w:p w14:paraId="1C308B2C" w14:textId="0D57D46E" w:rsidR="00410AD1" w:rsidRDefault="00EA2DD2" w:rsidP="00A63B48">
      <w:pPr>
        <w:jc w:val="both"/>
      </w:pPr>
      <w:r>
        <w:t xml:space="preserve">3.2. Program çıktılarının sağlanma düzeyini dönemsel olarak belirlemek ve belgelemek için kullanılan bir ölçme ve değerlendirme süreci oluşturulmuş ve işletiliyor olmalıdır. </w:t>
      </w:r>
    </w:p>
    <w:p w14:paraId="46DAA4FB" w14:textId="477E5EF4" w:rsidR="00410AD1" w:rsidRDefault="00410AD1" w:rsidP="00A63B48">
      <w:pPr>
        <w:jc w:val="both"/>
      </w:pPr>
      <w:r>
        <w:t>Program çıktılarını sağlama düzeyini dönemsel olarak belirleyen bir kanıt yoktur.</w:t>
      </w:r>
    </w:p>
    <w:p w14:paraId="5171FCC9" w14:textId="5E7689B7" w:rsidR="00FF2F68" w:rsidRDefault="00410AD1" w:rsidP="00A63B48">
      <w:pPr>
        <w:jc w:val="both"/>
      </w:pPr>
      <w:r>
        <w:t>Karşılamıyor</w:t>
      </w:r>
    </w:p>
    <w:p w14:paraId="11121531" w14:textId="49743851" w:rsidR="00FF2F68" w:rsidRDefault="00EA2DD2" w:rsidP="00A63B48">
      <w:pPr>
        <w:jc w:val="both"/>
      </w:pPr>
      <w:r>
        <w:t>3.3. Programlar mezuniyet aşamasına gelmiş olan öğrencilerinin program çıktılarını sağladıklarını kanıtlamalıdır.</w:t>
      </w:r>
    </w:p>
    <w:p w14:paraId="5843DB3C" w14:textId="1A1B8487" w:rsidR="00410AD1" w:rsidRDefault="00410AD1" w:rsidP="00A63B48">
      <w:pPr>
        <w:jc w:val="both"/>
      </w:pPr>
      <w:r>
        <w:t xml:space="preserve">Dönem sonunda öğrencilerin elde ettiği ders geçme notları ve mezuniyet şartlarını sağlamış olmaları raporda program çıktılarını sağladıkları şeklinde değerlendirilmiştir. </w:t>
      </w:r>
      <w:r w:rsidRPr="00410AD1">
        <w:t>Bu programın gelişmeye açık yönüdür.</w:t>
      </w:r>
    </w:p>
    <w:p w14:paraId="05D09F01" w14:textId="2CB7DEC6" w:rsidR="00FF2F68" w:rsidRDefault="00603C81" w:rsidP="00A63B48">
      <w:pPr>
        <w:jc w:val="both"/>
      </w:pPr>
      <w:r>
        <w:t>Karşılamıyor</w:t>
      </w:r>
      <w:r w:rsidR="00EA2DD2">
        <w:t xml:space="preserve"> </w:t>
      </w:r>
    </w:p>
    <w:p w14:paraId="557A87BA" w14:textId="77777777" w:rsidR="00C638C3" w:rsidRDefault="00EA2DD2" w:rsidP="00A63B48">
      <w:pPr>
        <w:jc w:val="both"/>
      </w:pPr>
      <w:r>
        <w:t>4. SÜREKLİ İYİLEŞTİRME</w:t>
      </w:r>
    </w:p>
    <w:p w14:paraId="4F98E930" w14:textId="0AA15844" w:rsidR="00C638C3" w:rsidRDefault="00EA2DD2" w:rsidP="00A63B48">
      <w:pPr>
        <w:jc w:val="both"/>
      </w:pPr>
      <w:r>
        <w:t>4.1. Kurulan ölçme ve değerlendirme sistemlerinden elde edilen sonuçların programın sürekli iyileştirilmesine yönelik olarak kullanıldığına ilişkin kanıtlar sunulmalıdır.</w:t>
      </w:r>
    </w:p>
    <w:p w14:paraId="79ABEE33" w14:textId="5E01B46F" w:rsidR="00410AD1" w:rsidRDefault="00410AD1" w:rsidP="00A63B48">
      <w:pPr>
        <w:jc w:val="both"/>
      </w:pPr>
      <w:r>
        <w:t xml:space="preserve">İç ve dış paydaş görüşlerinin program geliştirilmesine yönelik düzenli bir şekilde alınması </w:t>
      </w:r>
      <w:r>
        <w:t>programın güçlü yanıdır.</w:t>
      </w:r>
    </w:p>
    <w:p w14:paraId="7BCABF5D" w14:textId="600191FE" w:rsidR="00C638C3" w:rsidRDefault="00EA2DD2" w:rsidP="00A63B48">
      <w:pPr>
        <w:jc w:val="both"/>
      </w:pPr>
      <w:r>
        <w:t>Kar</w:t>
      </w:r>
      <w:r w:rsidR="00C638C3">
        <w:t>şılıyor</w:t>
      </w:r>
    </w:p>
    <w:p w14:paraId="44463D30" w14:textId="77777777" w:rsidR="00C638C3" w:rsidRDefault="00EA2DD2" w:rsidP="00A63B48">
      <w:pPr>
        <w:jc w:val="both"/>
      </w:pPr>
      <w:r>
        <w:lastRenderedPageBreak/>
        <w:t xml:space="preserve">4.2. Bu iyileştirme çalışmaları, başta Ölçüt 2 ve Ölçüt 3 ile ilgili alanlar olmak üzere, programın gelişmeye açık tüm alanları ile ilgili, sistematik bir biçimde toplanmış, somut verilere dayalı olmalıdır. </w:t>
      </w:r>
    </w:p>
    <w:p w14:paraId="35C41664" w14:textId="41FF8971" w:rsidR="00410AD1" w:rsidRDefault="00410AD1" w:rsidP="00A63B48">
      <w:pPr>
        <w:jc w:val="both"/>
      </w:pPr>
      <w:r>
        <w:t>Bu iyileştirme çalışmaları için 4.1. de iç ve dış paydaş görüşlerinin toplandığı belirtilse de rapor içinde somut veriler ile karşılaşılmamıştır. Bu durum programın gelişmeye açık yönüdür.</w:t>
      </w:r>
    </w:p>
    <w:p w14:paraId="0F6FECE9" w14:textId="715E66D5" w:rsidR="00410AD1" w:rsidRDefault="00410AD1" w:rsidP="00A63B48">
      <w:pPr>
        <w:jc w:val="both"/>
      </w:pPr>
      <w:r>
        <w:t>Karşılamıyor</w:t>
      </w:r>
    </w:p>
    <w:p w14:paraId="017C0A96" w14:textId="77777777" w:rsidR="00C638C3" w:rsidRDefault="00EA2DD2" w:rsidP="00A63B48">
      <w:pPr>
        <w:jc w:val="both"/>
      </w:pPr>
      <w:r>
        <w:t>5. EĞİTİM PLANI 5.1. Her programın program eğitim amaçlarını ve program çıktılarını destekleyen bir eğitim planı (müfredatı) olmalıdır. Eğitim planı bu ölçütte verilen ortak bileşenler ve disipline özgü bileşenleri içermelidir.</w:t>
      </w:r>
    </w:p>
    <w:p w14:paraId="48FC6718" w14:textId="179AF895" w:rsidR="00C638C3" w:rsidRDefault="00C638C3" w:rsidP="00A63B48">
      <w:pPr>
        <w:jc w:val="both"/>
      </w:pPr>
      <w:r>
        <w:t xml:space="preserve">Eğitim planı ekli liselerde detaylı olarak gösterilmektedir. </w:t>
      </w:r>
    </w:p>
    <w:p w14:paraId="2F3F28F9" w14:textId="3E68D196" w:rsidR="00C638C3" w:rsidRDefault="00C638C3" w:rsidP="00A63B48">
      <w:pPr>
        <w:jc w:val="both"/>
      </w:pPr>
      <w:r>
        <w:t>Karşılıyor.</w:t>
      </w:r>
    </w:p>
    <w:p w14:paraId="2BBF3251" w14:textId="6AC3DE33" w:rsidR="00C638C3" w:rsidRDefault="00EA2DD2" w:rsidP="00A63B48">
      <w:pPr>
        <w:jc w:val="both"/>
      </w:pPr>
      <w:r>
        <w:t>5.2. Eğitim planının uygulanmasında kullanılacak eğitim yöntemleri, istenen bilgi, beceri ve davranışların öğrencilere kazandırılmasını garanti edebilmelidir.</w:t>
      </w:r>
    </w:p>
    <w:p w14:paraId="76206020" w14:textId="4D9BDC35" w:rsidR="00C638C3" w:rsidRDefault="00EA2DD2" w:rsidP="00A63B48">
      <w:pPr>
        <w:jc w:val="both"/>
      </w:pPr>
      <w:r>
        <w:t xml:space="preserve">Özdeğerlendirme raporunda sunulan öğretim yöntemlerine bakıldığında, </w:t>
      </w:r>
      <w:r w:rsidR="00C638C3">
        <w:t>eğitim</w:t>
      </w:r>
      <w:r>
        <w:t xml:space="preserve"> planının uygulanmasında kullanılan </w:t>
      </w:r>
      <w:r w:rsidR="00C638C3">
        <w:t>yöntemler</w:t>
      </w:r>
      <w:r>
        <w:t xml:space="preserve"> istenen bilgi, beceri ve davranışların </w:t>
      </w:r>
      <w:r w:rsidR="00C638C3">
        <w:t>öğrencilere</w:t>
      </w:r>
      <w:r>
        <w:t xml:space="preserve"> </w:t>
      </w:r>
      <w:r w:rsidR="00C638C3">
        <w:t>kazandırılmasını</w:t>
      </w:r>
      <w:r>
        <w:t xml:space="preserve"> garanti etmektedir.</w:t>
      </w:r>
    </w:p>
    <w:p w14:paraId="04C9E508" w14:textId="77303EE3" w:rsidR="00C638C3" w:rsidRDefault="00EA2DD2" w:rsidP="00A63B48">
      <w:pPr>
        <w:jc w:val="both"/>
      </w:pPr>
      <w:r>
        <w:t>Kar</w:t>
      </w:r>
      <w:r w:rsidR="00C638C3">
        <w:t>şılıyor.</w:t>
      </w:r>
    </w:p>
    <w:p w14:paraId="1126515C" w14:textId="77777777" w:rsidR="00EB2319" w:rsidRDefault="00EA2DD2" w:rsidP="00A63B48">
      <w:pPr>
        <w:jc w:val="both"/>
      </w:pPr>
      <w:r>
        <w:t>5.3. Eğitim planının öngörüldüğü biçimde uygulanmasını güvence altına alacak ve sürekli gelişimini sağlayacak bir eğitim yönetim sistemi bulunmalıdır.</w:t>
      </w:r>
    </w:p>
    <w:p w14:paraId="307E3C44" w14:textId="68E66BA5" w:rsidR="00EB2319" w:rsidRDefault="006F103E" w:rsidP="00A63B48">
      <w:pPr>
        <w:jc w:val="both"/>
      </w:pPr>
      <w:r>
        <w:t>Bologna Bilgi Sistemi ve Öğrenci Bilgi Sistemi</w:t>
      </w:r>
      <w:r>
        <w:t xml:space="preserve"> p</w:t>
      </w:r>
      <w:r>
        <w:t>rogramın eğitim planının öngörüldüğü biçimde işlemesini sağla</w:t>
      </w:r>
      <w:r>
        <w:t xml:space="preserve">maktadır. Bölüm kurulu ve akademik kurul gibi yönetim organları eğitim planının hazırlanmasında ve sürekliliğinin sağlanmasında önemli rol oynamaktadır. </w:t>
      </w:r>
      <w:r>
        <w:t>Bu da programın güçlü yanıdır.</w:t>
      </w:r>
      <w:r w:rsidR="00EA2DD2">
        <w:t xml:space="preserve"> </w:t>
      </w:r>
    </w:p>
    <w:p w14:paraId="0096BC58" w14:textId="108DF1B4" w:rsidR="00C638C3" w:rsidRDefault="00EA2DD2" w:rsidP="00A63B48">
      <w:pPr>
        <w:jc w:val="both"/>
      </w:pPr>
      <w:r>
        <w:t>Kar</w:t>
      </w:r>
      <w:r w:rsidR="00EB2319">
        <w:t>şılıyor.</w:t>
      </w:r>
    </w:p>
    <w:p w14:paraId="4F87AA9E" w14:textId="77777777" w:rsidR="00EB2319" w:rsidRDefault="00EA2DD2" w:rsidP="00A63B48">
      <w:pPr>
        <w:jc w:val="both"/>
      </w:pPr>
      <w:r>
        <w:t>5.4. Eğitim Planı, En az bir yıllık ya da en az 32 kredi ya da en az 60 AKTS kredisi tutarında temel bilim eğitimi</w:t>
      </w:r>
      <w:r w:rsidR="00EB2319">
        <w:t xml:space="preserve"> </w:t>
      </w:r>
      <w:r>
        <w:t>içermelidir.</w:t>
      </w:r>
    </w:p>
    <w:p w14:paraId="55656412" w14:textId="6ABC88E2" w:rsidR="00EB2319" w:rsidRDefault="00EA2DD2" w:rsidP="00A63B48">
      <w:pPr>
        <w:jc w:val="both"/>
      </w:pPr>
      <w:r>
        <w:t xml:space="preserve">Sunulan kanıt doğrultusunda eğitim planının yeterli temel bilim kredisi tutarında olup 81 AKTS </w:t>
      </w:r>
      <w:proofErr w:type="spellStart"/>
      <w:r>
        <w:t>lik</w:t>
      </w:r>
      <w:proofErr w:type="spellEnd"/>
      <w:r>
        <w:t xml:space="preserve"> temel bilim eğitimi içerdiği görülmektedir. </w:t>
      </w:r>
    </w:p>
    <w:p w14:paraId="4271757B" w14:textId="25F7D95C" w:rsidR="00EB2319" w:rsidRDefault="00EA2DD2" w:rsidP="00A63B48">
      <w:pPr>
        <w:jc w:val="both"/>
      </w:pPr>
      <w:r>
        <w:t>Kar</w:t>
      </w:r>
      <w:r w:rsidR="00EB2319">
        <w:t>şılıyor.</w:t>
      </w:r>
    </w:p>
    <w:p w14:paraId="60A6E98F" w14:textId="77777777" w:rsidR="00EB2319" w:rsidRDefault="00EA2DD2" w:rsidP="00A63B48">
      <w:pPr>
        <w:jc w:val="both"/>
      </w:pPr>
      <w:r>
        <w:t xml:space="preserve"> 5.5. En az bir buçuk yıllık ya da en az 48 kredi ya da en az 90 AKTS kredisi tutarında temel (mühendislik, fen, sağlık…vb.) bilimleri ve ilgili disipline uygun meslek eğitimi</w:t>
      </w:r>
      <w:r w:rsidR="00EB2319">
        <w:t xml:space="preserve"> i</w:t>
      </w:r>
      <w:r>
        <w:t>çermelidir.</w:t>
      </w:r>
    </w:p>
    <w:p w14:paraId="1AD53478" w14:textId="77DF9CF7" w:rsidR="00AC5D04" w:rsidRDefault="00AC5D04" w:rsidP="00A63B48">
      <w:pPr>
        <w:jc w:val="both"/>
      </w:pPr>
      <w:r w:rsidRPr="00AC5D04">
        <w:t>Öğretim planında yer alan ilgili disipline uygun mesleki eğitim öğretimi sağlayan derslerin AKTS toplamı 219’dur.</w:t>
      </w:r>
    </w:p>
    <w:p w14:paraId="47A3670C" w14:textId="698D8ABA" w:rsidR="00EB2319" w:rsidRDefault="00EA2DD2" w:rsidP="00A63B48">
      <w:pPr>
        <w:jc w:val="both"/>
      </w:pPr>
      <w:r>
        <w:t>Kar</w:t>
      </w:r>
      <w:r w:rsidR="00EB2319">
        <w:t>şılıyor.</w:t>
      </w:r>
    </w:p>
    <w:p w14:paraId="1873ECBD" w14:textId="77777777" w:rsidR="00EB2319" w:rsidRDefault="00EA2DD2" w:rsidP="00A63B48">
      <w:pPr>
        <w:jc w:val="both"/>
      </w:pPr>
      <w:r>
        <w:t>5.6. Eğitim programının teknik içeriğini bütünleyen ve program amaçları doğrultusunda genel eğitim olmalıdır.</w:t>
      </w:r>
    </w:p>
    <w:p w14:paraId="66D40324" w14:textId="77777777" w:rsidR="00EB2319" w:rsidRDefault="00EA2DD2" w:rsidP="00A63B48">
      <w:pPr>
        <w:jc w:val="both"/>
      </w:pPr>
      <w:r>
        <w:t xml:space="preserve">Öğretim planının ilgili disipline uygun bir şekilde hazırlandığı görülmektedir. </w:t>
      </w:r>
    </w:p>
    <w:p w14:paraId="36670360" w14:textId="1DFBFADF" w:rsidR="00EB2319" w:rsidRDefault="00EB2319" w:rsidP="00A63B48">
      <w:pPr>
        <w:jc w:val="both"/>
      </w:pPr>
      <w:r>
        <w:t>Karşılıyor.</w:t>
      </w:r>
    </w:p>
    <w:p w14:paraId="07EB6252" w14:textId="236F628B" w:rsidR="00EB2319" w:rsidRDefault="00EA2DD2" w:rsidP="00A63B48">
      <w:pPr>
        <w:jc w:val="both"/>
      </w:pPr>
      <w:r>
        <w:lastRenderedPageBreak/>
        <w:t xml:space="preserve">5.7. Öğrenciler, önceki derslerde edindikleri bilgi ve becerileri kullanacakları, ilgili standartları ve gerçekçi kısıtları ve koşulları içerecek bir ana uygulama/tasarım deneyimiyle, hazır hale getirilmelidir. </w:t>
      </w:r>
    </w:p>
    <w:p w14:paraId="5229E44A" w14:textId="77777777" w:rsidR="0013746B" w:rsidRDefault="00567A50" w:rsidP="00A63B48">
      <w:pPr>
        <w:jc w:val="both"/>
      </w:pPr>
      <w:r>
        <w:t xml:space="preserve">Dördüncü sınıfta </w:t>
      </w:r>
      <w:r w:rsidR="0013746B">
        <w:t xml:space="preserve">müfredatta bulunan iş başı uygulamalı dersi ile öğrenciler </w:t>
      </w:r>
      <w:r w:rsidR="0013746B">
        <w:t xml:space="preserve">gerçek hayatta bir iş deneyimine sahip olmaktadır. </w:t>
      </w:r>
    </w:p>
    <w:p w14:paraId="1C87E827" w14:textId="10B210D8" w:rsidR="00EB2319" w:rsidRDefault="00EB2319" w:rsidP="00A63B48">
      <w:pPr>
        <w:jc w:val="both"/>
      </w:pPr>
      <w:r>
        <w:t>Karşılıyor.</w:t>
      </w:r>
    </w:p>
    <w:p w14:paraId="31C02BA2" w14:textId="77777777" w:rsidR="00EB2319" w:rsidRDefault="00EA2DD2" w:rsidP="00A63B48">
      <w:pPr>
        <w:jc w:val="both"/>
      </w:pPr>
      <w:r>
        <w:t>6. ÖĞRETİM KADROSU</w:t>
      </w:r>
    </w:p>
    <w:p w14:paraId="14983C02" w14:textId="1483C54D" w:rsidR="00EB2319" w:rsidRDefault="00EA2DD2" w:rsidP="00A63B48">
      <w:pPr>
        <w:jc w:val="both"/>
      </w:pPr>
      <w:r>
        <w:t>6.1.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7AAF2CE4" w14:textId="10E98E0B" w:rsidR="00EB2319" w:rsidRDefault="00EA2DD2" w:rsidP="00A63B48">
      <w:pPr>
        <w:jc w:val="both"/>
      </w:pPr>
      <w:r>
        <w:t xml:space="preserve">Öğretim kadrosunun programın tüm anabilim dallarını kapsayacak biçimde ve yeterli sayıda olduğu görülmektedir </w:t>
      </w:r>
    </w:p>
    <w:p w14:paraId="2A6528A4" w14:textId="3919FECD" w:rsidR="00EB2319" w:rsidRDefault="00EB2319" w:rsidP="00A63B48">
      <w:pPr>
        <w:jc w:val="both"/>
      </w:pPr>
      <w:r>
        <w:t>Karşılıyo</w:t>
      </w:r>
      <w:r w:rsidR="00EA2DD2">
        <w:t>r</w:t>
      </w:r>
      <w:r>
        <w:t>.</w:t>
      </w:r>
    </w:p>
    <w:p w14:paraId="5AFE69E2" w14:textId="6AFAEDF9" w:rsidR="00EB2319" w:rsidRDefault="00EA2DD2" w:rsidP="00A63B48">
      <w:pPr>
        <w:jc w:val="both"/>
      </w:pPr>
      <w:r>
        <w:t>6.2. Öğretim kadrosu yeterli niteliklere sahip olmalı ve programın etkin bir şekilde sürdürülmesini, değerlendirilmesini ve geliştirilmesini sağlamalıdır.</w:t>
      </w:r>
    </w:p>
    <w:p w14:paraId="48CB6FB0" w14:textId="0BA2A22C" w:rsidR="00EB2319" w:rsidRDefault="00EA2DD2" w:rsidP="00A63B48">
      <w:pPr>
        <w:jc w:val="both"/>
      </w:pPr>
      <w:r>
        <w:t xml:space="preserve">Öğretim kadrosunun özgeçmişleri incelendiğinde nitelik bakımdan yeterli oldukları görülmektedir. </w:t>
      </w:r>
      <w:r w:rsidR="00B148ED">
        <w:t>Bunun yanında</w:t>
      </w:r>
      <w:r>
        <w:t>, ders verme dışındaki kurum dışı danışmanlıklar gibi</w:t>
      </w:r>
      <w:r w:rsidR="00B148ED">
        <w:t xml:space="preserve"> etkinliklerin </w:t>
      </w:r>
      <w:r>
        <w:t>yeterli düzeyde olmadığı görülmektedir.</w:t>
      </w:r>
    </w:p>
    <w:p w14:paraId="78E64DF9" w14:textId="37884937" w:rsidR="00EB2319" w:rsidRDefault="00EB2319" w:rsidP="00A63B48">
      <w:pPr>
        <w:jc w:val="both"/>
      </w:pPr>
      <w:r>
        <w:t>Karşılamıyor</w:t>
      </w:r>
    </w:p>
    <w:p w14:paraId="70949C6A" w14:textId="026DA238" w:rsidR="00EB2319" w:rsidRDefault="00EA2DD2" w:rsidP="00A63B48">
      <w:pPr>
        <w:jc w:val="both"/>
      </w:pPr>
      <w:r>
        <w:t>6.3. Öğretim üyesi atama ve yükseltme kriterleri yukarıda sıralananları sağlamaya ve geliştirmeye yönelik olarak belirlenmiş ve uygulanıyor olmalıdır.</w:t>
      </w:r>
    </w:p>
    <w:p w14:paraId="39EDBD41" w14:textId="5B90E81C" w:rsidR="00EB2319" w:rsidRDefault="00EA2DD2" w:rsidP="00A63B48">
      <w:pPr>
        <w:jc w:val="both"/>
      </w:pPr>
      <w:r>
        <w:t>Öğretim üyesi atama ve yükseltme süreci</w:t>
      </w:r>
      <w:r w:rsidR="00531B82">
        <w:t xml:space="preserve"> ile alakalı </w:t>
      </w:r>
      <w:r>
        <w:t xml:space="preserve">kanıtta </w:t>
      </w:r>
      <w:r w:rsidR="00531B82">
        <w:t>belirtilen</w:t>
      </w:r>
      <w:r>
        <w:t xml:space="preserve"> yönergede de görüldüğü üzere atama ve yükseltmeler öğretim üyelerinin akademik yeterlilikleri göz</w:t>
      </w:r>
      <w:r w:rsidR="00531B82">
        <w:t xml:space="preserve"> </w:t>
      </w:r>
      <w:r>
        <w:t xml:space="preserve">önünde bulundurularak yapılmaktadır. </w:t>
      </w:r>
    </w:p>
    <w:p w14:paraId="4C8E3ABD" w14:textId="1D8752E7" w:rsidR="00EB2319" w:rsidRDefault="00EA2DD2" w:rsidP="00A63B48">
      <w:pPr>
        <w:jc w:val="both"/>
      </w:pPr>
      <w:r>
        <w:t>Kar</w:t>
      </w:r>
      <w:r w:rsidR="00EB2319">
        <w:t>şılıyor.</w:t>
      </w:r>
    </w:p>
    <w:p w14:paraId="1FF0291E" w14:textId="77777777" w:rsidR="00286DF1" w:rsidRDefault="00EA2DD2" w:rsidP="00A63B48">
      <w:pPr>
        <w:jc w:val="both"/>
      </w:pPr>
      <w:r>
        <w:t>7. ALTYAPI</w:t>
      </w:r>
    </w:p>
    <w:p w14:paraId="0F0819A5" w14:textId="49D8DF02" w:rsidR="00EB2319" w:rsidRDefault="00EA2DD2" w:rsidP="00A63B48">
      <w:pPr>
        <w:jc w:val="both"/>
      </w:pPr>
      <w:r>
        <w:t>7.1. Sınıflar, laboratuvarlar ve diğer teçhizat, eğitim amaçlarına ve program çıktılarına ulaşmak için yeterli ve öğrenmeye yönelik bir atmosfer hazırlamaya yardımcı olmalıdır.</w:t>
      </w:r>
    </w:p>
    <w:p w14:paraId="7B2BB340" w14:textId="44DE290E" w:rsidR="00EB2319" w:rsidRDefault="00EA2DD2" w:rsidP="00A63B48">
      <w:pPr>
        <w:jc w:val="both"/>
      </w:pPr>
      <w:r>
        <w:t xml:space="preserve">Öğretim için kullanılan sınıfların fiziki koşulları ekte sunulan kanıta göre uygun görünmektedir. </w:t>
      </w:r>
      <w:r w:rsidR="00510A7F">
        <w:t>T</w:t>
      </w:r>
      <w:r>
        <w:t xml:space="preserve">eknik donanım açısından ilave </w:t>
      </w:r>
      <w:proofErr w:type="spellStart"/>
      <w:r>
        <w:t>techizatlara</w:t>
      </w:r>
      <w:proofErr w:type="spellEnd"/>
      <w:r>
        <w:t xml:space="preserve"> </w:t>
      </w:r>
      <w:r w:rsidR="00510A7F">
        <w:t>ihtiyaç</w:t>
      </w:r>
      <w:r>
        <w:t xml:space="preserve"> duyul</w:t>
      </w:r>
      <w:r w:rsidR="00510A7F">
        <w:t xml:space="preserve">madan eğitim ve öğretime uygun olduğu </w:t>
      </w:r>
      <w:r>
        <w:t xml:space="preserve">görülmektedir. </w:t>
      </w:r>
    </w:p>
    <w:p w14:paraId="4A2C548C" w14:textId="09DF05A7" w:rsidR="00EB2319" w:rsidRDefault="00EB2319" w:rsidP="00A63B48">
      <w:pPr>
        <w:jc w:val="both"/>
      </w:pPr>
      <w:r>
        <w:t>Karşıl</w:t>
      </w:r>
      <w:r w:rsidR="00510A7F">
        <w:t>ıyor</w:t>
      </w:r>
    </w:p>
    <w:p w14:paraId="73E51DDA" w14:textId="77777777" w:rsidR="00EB2319" w:rsidRDefault="00EA2DD2" w:rsidP="00A63B48">
      <w:pPr>
        <w:jc w:val="both"/>
      </w:pPr>
      <w:r>
        <w:t xml:space="preserve"> 7.2.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1FB4DEB1" w14:textId="5B66321F" w:rsidR="00EB2319" w:rsidRDefault="00EA2DD2" w:rsidP="00A63B48">
      <w:pPr>
        <w:jc w:val="both"/>
      </w:pPr>
      <w:r>
        <w:t>Kampüs içerisinde öğrencilerin sosyal ve kültürel gereksinimlerini karşılayan imkanların yeterli olduğu görülmektedir.</w:t>
      </w:r>
    </w:p>
    <w:p w14:paraId="08C9D12B" w14:textId="1015DFA6" w:rsidR="00EB2319" w:rsidRDefault="00EB2319" w:rsidP="00A63B48">
      <w:pPr>
        <w:jc w:val="both"/>
      </w:pPr>
      <w:r>
        <w:t>Karşılıyor</w:t>
      </w:r>
      <w:r w:rsidR="00EA2DD2">
        <w:t xml:space="preserve"> </w:t>
      </w:r>
    </w:p>
    <w:p w14:paraId="33C5A494" w14:textId="77777777" w:rsidR="00EB2319" w:rsidRDefault="00EA2DD2" w:rsidP="00A63B48">
      <w:pPr>
        <w:jc w:val="both"/>
      </w:pPr>
      <w:r>
        <w:lastRenderedPageBreak/>
        <w:t xml:space="preserve">7.3.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 </w:t>
      </w:r>
    </w:p>
    <w:p w14:paraId="324FDA95" w14:textId="77777777" w:rsidR="00EB2319" w:rsidRDefault="00EA2DD2" w:rsidP="00A63B48">
      <w:pPr>
        <w:jc w:val="both"/>
      </w:pPr>
      <w:r>
        <w:t xml:space="preserve">Bölümde derslerin uygulamalarına yönelik bir </w:t>
      </w:r>
      <w:r w:rsidR="00EB2319">
        <w:t>laboratuvar</w:t>
      </w:r>
      <w:r>
        <w:t xml:space="preserve"> bulunmaması programın geliştirilmeye açık yönüdür. Öğretim elemanlarının ofislerindeki fiziki olanakların ve donanımların yeterli olduğu görülmektedir. </w:t>
      </w:r>
    </w:p>
    <w:p w14:paraId="156E8364" w14:textId="4A59DE1E" w:rsidR="00EB2319" w:rsidRDefault="00EB2319" w:rsidP="00A63B48">
      <w:pPr>
        <w:jc w:val="both"/>
      </w:pPr>
      <w:r>
        <w:t>Karşılamıyor</w:t>
      </w:r>
      <w:r w:rsidR="00EA2DD2">
        <w:t xml:space="preserve"> </w:t>
      </w:r>
    </w:p>
    <w:p w14:paraId="61936C75" w14:textId="77777777" w:rsidR="00EB2319" w:rsidRDefault="00EA2DD2" w:rsidP="00A63B48">
      <w:pPr>
        <w:jc w:val="both"/>
      </w:pPr>
      <w:r>
        <w:t>7.4. Öğrencilere sunulan kütüphane olanakları eğitim amaçlarına ve program çıktılarına ulaşmak için yeterli düzeyde olmalıdır.</w:t>
      </w:r>
    </w:p>
    <w:p w14:paraId="105265B9" w14:textId="51E892CD" w:rsidR="00DC0F9E" w:rsidRDefault="00DC0F9E" w:rsidP="00A63B48">
      <w:pPr>
        <w:jc w:val="both"/>
      </w:pPr>
      <w:r>
        <w:t xml:space="preserve">Üniversite bünyesinde bulunan merkez kütüphanenin olanaklarının </w:t>
      </w:r>
      <w:r>
        <w:t>eğitim amaçlarına ve program çıktılarına ulaşmak için yeterli düzeyde</w:t>
      </w:r>
      <w:r>
        <w:t xml:space="preserve"> </w:t>
      </w:r>
      <w:r>
        <w:t>olduğu görülmektedir.</w:t>
      </w:r>
    </w:p>
    <w:p w14:paraId="03F51222" w14:textId="04CCB096" w:rsidR="00EB2319" w:rsidRDefault="00EA2DD2" w:rsidP="00A63B48">
      <w:pPr>
        <w:jc w:val="both"/>
      </w:pPr>
      <w:r>
        <w:t>Kar</w:t>
      </w:r>
      <w:r w:rsidR="00EB2319">
        <w:t>şılıyor.</w:t>
      </w:r>
    </w:p>
    <w:p w14:paraId="56133C6C" w14:textId="77777777" w:rsidR="00EB2319" w:rsidRDefault="00EA2DD2" w:rsidP="00A63B48">
      <w:pPr>
        <w:jc w:val="both"/>
      </w:pPr>
      <w:r>
        <w:t>7.5. Öğretim ortamında ve öğrenci laboratuvarlarında gerekli güvenlik önlemleri alınmış olmalıdır. Engelliler için altyapı düzenlemesi yapılmış olmalıdır.</w:t>
      </w:r>
    </w:p>
    <w:p w14:paraId="516BFF28" w14:textId="56F5FCBD" w:rsidR="00EB2319" w:rsidRDefault="00EA2DD2" w:rsidP="00A63B48">
      <w:pPr>
        <w:jc w:val="both"/>
      </w:pPr>
      <w:r>
        <w:t>Güvenlik önlemleri açısından programda gerekli düzenlemelerin yapılmış olduğu görülmektedir. Ayrıca üniversitenin "Engelsiz Üniversite" belgesine sahip olduğu beyan edilmektedir.</w:t>
      </w:r>
    </w:p>
    <w:p w14:paraId="64476E01" w14:textId="7A9DC160" w:rsidR="00EB2319" w:rsidRDefault="00EB2319" w:rsidP="00A63B48">
      <w:pPr>
        <w:jc w:val="both"/>
      </w:pPr>
      <w:r>
        <w:t>Karşılıyor</w:t>
      </w:r>
    </w:p>
    <w:p w14:paraId="3EA2B4D1" w14:textId="11107238" w:rsidR="00C67C3D" w:rsidRDefault="00EA2DD2" w:rsidP="00A63B48">
      <w:pPr>
        <w:jc w:val="both"/>
      </w:pPr>
      <w:r>
        <w:t>8. KURUM DESTEĞİ VE PARASAL KAYNAKLAR 8.1. Üniversitenin idari desteği, yapıcı liderliği, parasal kaynaklar ve dağıtımında izlenen strateji, programın kalitesini ve bunun sürdürülebilmesini sağlayacak düzeyde olmalıdır.</w:t>
      </w:r>
    </w:p>
    <w:p w14:paraId="592EAFCE" w14:textId="2E8171A0" w:rsidR="00C67C3D" w:rsidRDefault="00EA2DD2" w:rsidP="00A63B48">
      <w:pPr>
        <w:jc w:val="both"/>
      </w:pPr>
      <w:r>
        <w:t>İşletme bölümünün fakültedeki diğer bölümlerden bağımsız bir bütçesinin olmaması gelişmeye açık yönüdür. Akademik etkinlikler için gerekli bütçe tutarının da göz</w:t>
      </w:r>
      <w:r w:rsidR="00C67C3D">
        <w:t xml:space="preserve"> </w:t>
      </w:r>
      <w:r>
        <w:t xml:space="preserve">önünde bulundurularak programın kendisine ait bir bütçesinin olması önerilir. </w:t>
      </w:r>
      <w:r w:rsidR="00D006C1">
        <w:t>Bu da programın geliştirilmeye açık bir yönüdür.</w:t>
      </w:r>
    </w:p>
    <w:p w14:paraId="03254713" w14:textId="095A8DAC" w:rsidR="00C67C3D" w:rsidRDefault="00C67C3D" w:rsidP="00A63B48">
      <w:pPr>
        <w:jc w:val="both"/>
      </w:pPr>
      <w:r>
        <w:t>Karşılamıyor</w:t>
      </w:r>
      <w:r w:rsidR="00EA2DD2">
        <w:t xml:space="preserve"> </w:t>
      </w:r>
    </w:p>
    <w:p w14:paraId="459C834A" w14:textId="77777777" w:rsidR="00C67C3D" w:rsidRDefault="00EA2DD2" w:rsidP="00A63B48">
      <w:pPr>
        <w:jc w:val="both"/>
      </w:pPr>
      <w:r>
        <w:t>8.2. Kaynaklar, nitelikli bir öğretim kadrosunu çekecek, tutacak ve mesleki gelişimini sürdürmesini sağlayacak yeterlilikte olmalıdır.</w:t>
      </w:r>
    </w:p>
    <w:p w14:paraId="5BBA2429" w14:textId="77777777" w:rsidR="00C67C3D" w:rsidRDefault="00EA2DD2" w:rsidP="00A63B48">
      <w:pPr>
        <w:jc w:val="both"/>
      </w:pPr>
      <w:r>
        <w:t>Öğretim elemanlarının akademik ve mesleki gelişimlerini destekleyen bütçe olanaklarının mevcut olduğu belirtilmektedir.</w:t>
      </w:r>
    </w:p>
    <w:p w14:paraId="14B7C901" w14:textId="3EFA8903" w:rsidR="00C67C3D" w:rsidRDefault="00EA2DD2" w:rsidP="00A63B48">
      <w:pPr>
        <w:jc w:val="both"/>
      </w:pPr>
      <w:r>
        <w:t>Kar</w:t>
      </w:r>
      <w:r w:rsidR="00C67C3D">
        <w:t>şılıyor</w:t>
      </w:r>
    </w:p>
    <w:p w14:paraId="4BD6C775" w14:textId="77777777" w:rsidR="00C67C3D" w:rsidRDefault="00EA2DD2" w:rsidP="00A63B48">
      <w:pPr>
        <w:jc w:val="both"/>
      </w:pPr>
      <w:r>
        <w:t xml:space="preserve">8.3. Program için gereken altyapıyı temin etmeye, bakımını yapmaya ve işletmeye yetecek parasal kaynak sağlanmalıdır. </w:t>
      </w:r>
    </w:p>
    <w:p w14:paraId="50891CB3" w14:textId="77777777" w:rsidR="00D006C1" w:rsidRDefault="00EA2DD2" w:rsidP="00A63B48">
      <w:pPr>
        <w:jc w:val="both"/>
      </w:pPr>
      <w:r>
        <w:t xml:space="preserve">Program için gereken altyapı ve donanım desteğinin yeterli düzeyde olduğu belirtilmektedir. </w:t>
      </w:r>
    </w:p>
    <w:p w14:paraId="7F6B6E17" w14:textId="16FBC52A" w:rsidR="00C67C3D" w:rsidRDefault="00C67C3D" w:rsidP="00A63B48">
      <w:pPr>
        <w:jc w:val="both"/>
      </w:pPr>
      <w:r>
        <w:t>Karşıl</w:t>
      </w:r>
      <w:r w:rsidR="00D006C1">
        <w:t>ıyor</w:t>
      </w:r>
    </w:p>
    <w:p w14:paraId="054E3BB5" w14:textId="77777777" w:rsidR="00D45682" w:rsidRDefault="00D45682" w:rsidP="00A63B48">
      <w:pPr>
        <w:jc w:val="both"/>
      </w:pPr>
    </w:p>
    <w:p w14:paraId="53929AD4" w14:textId="77777777" w:rsidR="00D45682" w:rsidRDefault="00D45682" w:rsidP="00A63B48">
      <w:pPr>
        <w:jc w:val="both"/>
      </w:pPr>
    </w:p>
    <w:p w14:paraId="5A4AABBA" w14:textId="77777777" w:rsidR="00D45682" w:rsidRDefault="00D45682" w:rsidP="00A63B48">
      <w:pPr>
        <w:jc w:val="both"/>
      </w:pPr>
    </w:p>
    <w:p w14:paraId="502A6C0D" w14:textId="3A4A9533" w:rsidR="00C67C3D" w:rsidRDefault="00EA2DD2" w:rsidP="00A63B48">
      <w:pPr>
        <w:jc w:val="both"/>
      </w:pPr>
      <w:r>
        <w:lastRenderedPageBreak/>
        <w:t xml:space="preserve">8.4. Program gereksinimlerini karşılayacak destek personeli ve kurumsal hizmetler sağlanmalıdır. Teknik ve idari kadrolar, program çıktılarını sağlamaya destek verecek sayı ve nitelikte olmalıdır. </w:t>
      </w:r>
    </w:p>
    <w:p w14:paraId="79ACE448" w14:textId="77777777" w:rsidR="00C67C3D" w:rsidRDefault="00EA2DD2" w:rsidP="00A63B48">
      <w:pPr>
        <w:jc w:val="both"/>
      </w:pPr>
      <w:r>
        <w:t>Program bünyesinde yeterli sayıda idari personel bulunmakla birlikte teknik personelin bulunmaması programın geliştirilmeye açık yönüdür.</w:t>
      </w:r>
    </w:p>
    <w:p w14:paraId="4369659F" w14:textId="19F7C617" w:rsidR="00C67C3D" w:rsidRDefault="00C67C3D" w:rsidP="00A63B48">
      <w:pPr>
        <w:jc w:val="both"/>
      </w:pPr>
      <w:r>
        <w:t>Karşılamıyor</w:t>
      </w:r>
    </w:p>
    <w:p w14:paraId="3DF94AA8" w14:textId="036D7A41" w:rsidR="00C67C3D" w:rsidRDefault="00EA2DD2" w:rsidP="00A63B48">
      <w:pPr>
        <w:jc w:val="both"/>
      </w:pPr>
      <w:r>
        <w:t>9. ORGANİZASYON VE KARAR ALMA SÜREÇLERİ</w:t>
      </w:r>
    </w:p>
    <w:p w14:paraId="05BF0DF7" w14:textId="4DA66495" w:rsidR="00C67C3D" w:rsidRDefault="00EA2DD2" w:rsidP="00A63B48">
      <w:pPr>
        <w:jc w:val="both"/>
      </w:pPr>
      <w:r>
        <w:t>9.1. 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31498C1B" w14:textId="77777777" w:rsidR="00C67C3D" w:rsidRDefault="00EA2DD2" w:rsidP="00A63B48">
      <w:pPr>
        <w:jc w:val="both"/>
      </w:pPr>
      <w:r>
        <w:t>Sunulan kanıtta da görüldüğü üzere organizasyon şemasında yönetim hiyerarşisi görülmekle birlikte karar alma süreçlerine ilişkin detaylar yer almamaktadır.</w:t>
      </w:r>
    </w:p>
    <w:p w14:paraId="611200A3" w14:textId="608E408F" w:rsidR="00C67C3D" w:rsidRDefault="00C67C3D" w:rsidP="00A63B48">
      <w:pPr>
        <w:jc w:val="both"/>
      </w:pPr>
      <w:r>
        <w:t>Karşılamıyor</w:t>
      </w:r>
    </w:p>
    <w:p w14:paraId="4C9D6805" w14:textId="517715DB" w:rsidR="00C67C3D" w:rsidRDefault="00EA2DD2" w:rsidP="00A63B48">
      <w:pPr>
        <w:jc w:val="both"/>
      </w:pPr>
      <w:r>
        <w:t>10. PROGRAMA ÖZGÜ ÖLÇÜTLER</w:t>
      </w:r>
    </w:p>
    <w:p w14:paraId="684DE5A9" w14:textId="4C4F8B29" w:rsidR="00C67C3D" w:rsidRDefault="00EA2DD2" w:rsidP="00A63B48">
      <w:pPr>
        <w:jc w:val="both"/>
      </w:pPr>
      <w:r>
        <w:t>10.1. Programa Özgü Ölçütler sağlanmalıdır.</w:t>
      </w:r>
    </w:p>
    <w:p w14:paraId="1A5E58B6" w14:textId="3A97CD47" w:rsidR="00C26F08" w:rsidRDefault="00C26F08" w:rsidP="00A63B48">
      <w:pPr>
        <w:jc w:val="both"/>
      </w:pPr>
      <w:r>
        <w:t>Programa özgü ölçütler raporda net bir şekilde ifade edilmiştir. Öz değerlendirme raporunda belirtilen temel ve destekleyici unsurlar ölçütlerin sağlandığını göstermektedir.</w:t>
      </w:r>
    </w:p>
    <w:p w14:paraId="1F179DBE" w14:textId="5B6E9959" w:rsidR="00C67C3D" w:rsidRDefault="00C67C3D" w:rsidP="00A63B48">
      <w:pPr>
        <w:jc w:val="both"/>
      </w:pPr>
      <w:r>
        <w:t>Karşılıyor</w:t>
      </w:r>
    </w:p>
    <w:p w14:paraId="734D2BCB" w14:textId="0861165A" w:rsidR="00C67C3D" w:rsidRDefault="00EA2DD2" w:rsidP="00A63B48">
      <w:pPr>
        <w:jc w:val="both"/>
      </w:pPr>
      <w:r>
        <w:t>SONUÇ</w:t>
      </w:r>
    </w:p>
    <w:p w14:paraId="70A0359A" w14:textId="75B5F809" w:rsidR="008A12FA" w:rsidRPr="00EA2DD2" w:rsidRDefault="00EA2DD2" w:rsidP="00A63B48">
      <w:pPr>
        <w:jc w:val="both"/>
      </w:pPr>
      <w:r>
        <w:t>Programa ilişkin özdeğerlendirme raporu genel olarak değerlendirildiğinde gerekli kriterlerin büyük ölçüde sağlandığı görülmektedir. Akran değerlendirme raporunda ilgili kısımlarda da belirtildiği üzere programın bazı uygulamalarının geliştirilmeye ihtiyacı bulunmaktadır. Raporda belirtilen bu yönlerin geliştirilmesiyle programın daha güçlü bir hale geleceği öngörülmekted</w:t>
      </w:r>
      <w:r w:rsidR="00C67C3D">
        <w:t>ir.</w:t>
      </w:r>
    </w:p>
    <w:sectPr w:rsidR="008A12FA" w:rsidRPr="00EA2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D2"/>
    <w:rsid w:val="0013746B"/>
    <w:rsid w:val="00286DF1"/>
    <w:rsid w:val="0031302A"/>
    <w:rsid w:val="00357846"/>
    <w:rsid w:val="003D4F97"/>
    <w:rsid w:val="00410AD1"/>
    <w:rsid w:val="004B6FAB"/>
    <w:rsid w:val="00510A7F"/>
    <w:rsid w:val="00531B82"/>
    <w:rsid w:val="00567A50"/>
    <w:rsid w:val="00603C81"/>
    <w:rsid w:val="0064111D"/>
    <w:rsid w:val="006D3357"/>
    <w:rsid w:val="006F103E"/>
    <w:rsid w:val="008848E8"/>
    <w:rsid w:val="008A12FA"/>
    <w:rsid w:val="00A63B48"/>
    <w:rsid w:val="00AC5D04"/>
    <w:rsid w:val="00B148ED"/>
    <w:rsid w:val="00C26F08"/>
    <w:rsid w:val="00C638C3"/>
    <w:rsid w:val="00C67C3D"/>
    <w:rsid w:val="00D006C1"/>
    <w:rsid w:val="00D45682"/>
    <w:rsid w:val="00DC0F9E"/>
    <w:rsid w:val="00DC7D5A"/>
    <w:rsid w:val="00EA2DD2"/>
    <w:rsid w:val="00EB2319"/>
    <w:rsid w:val="00EC16F1"/>
    <w:rsid w:val="00F95B26"/>
    <w:rsid w:val="00FA79F5"/>
    <w:rsid w:val="00FF2F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54E7"/>
  <w15:chartTrackingRefBased/>
  <w15:docId w15:val="{82290F7C-2A88-4E16-AC36-F0A6C581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357"/>
    <w:rPr>
      <w:color w:val="0563C1" w:themeColor="hyperlink"/>
      <w:u w:val="single"/>
    </w:rPr>
  </w:style>
  <w:style w:type="character" w:styleId="zmlenmeyenBahsetme">
    <w:name w:val="Unresolved Mention"/>
    <w:basedOn w:val="VarsaylanParagrafYazTipi"/>
    <w:uiPriority w:val="99"/>
    <w:semiHidden/>
    <w:unhideWhenUsed/>
    <w:rsid w:val="006D3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2399</Words>
  <Characters>13675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Açıkgözoğlu</dc:creator>
  <cp:keywords/>
  <dc:description/>
  <cp:lastModifiedBy>Önder İnce</cp:lastModifiedBy>
  <cp:revision>44</cp:revision>
  <dcterms:created xsi:type="dcterms:W3CDTF">2023-09-18T11:02:00Z</dcterms:created>
  <dcterms:modified xsi:type="dcterms:W3CDTF">2023-09-25T08:55:00Z</dcterms:modified>
</cp:coreProperties>
</file>